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1941" w14:textId="77777777" w:rsidR="00506343" w:rsidRDefault="003134D2">
      <w:pPr>
        <w:jc w:val="center"/>
        <w:rPr>
          <w:rFonts w:ascii="黑体" w:eastAsia="黑体" w:hAnsi="黑体" w:cs="宋体"/>
          <w:bCs/>
          <w:kern w:val="36"/>
          <w:sz w:val="30"/>
          <w:szCs w:val="30"/>
        </w:rPr>
      </w:pPr>
      <w:r>
        <w:rPr>
          <w:rFonts w:ascii="黑体" w:eastAsia="黑体" w:hAnsi="黑体" w:cs="宋体" w:hint="eastAsia"/>
          <w:bCs/>
          <w:kern w:val="36"/>
          <w:sz w:val="30"/>
          <w:szCs w:val="30"/>
        </w:rPr>
        <w:t>上海市浦东外事服务学校</w:t>
      </w:r>
    </w:p>
    <w:p w14:paraId="0EF1B9F1" w14:textId="77777777" w:rsidR="00506343" w:rsidRPr="003134D2" w:rsidRDefault="003134D2" w:rsidP="003134D2">
      <w:pPr>
        <w:jc w:val="center"/>
        <w:rPr>
          <w:rFonts w:ascii="黑体" w:eastAsia="黑体" w:hAnsi="黑体" w:cs="宋体"/>
          <w:bCs/>
          <w:kern w:val="36"/>
          <w:sz w:val="30"/>
          <w:szCs w:val="30"/>
        </w:rPr>
      </w:pPr>
      <w:r>
        <w:rPr>
          <w:rFonts w:ascii="黑体" w:eastAsia="黑体" w:hAnsi="黑体" w:cs="宋体" w:hint="eastAsia"/>
          <w:bCs/>
          <w:kern w:val="36"/>
          <w:sz w:val="30"/>
          <w:szCs w:val="30"/>
        </w:rPr>
        <w:t>家庭经济困难学生认定工作实施方案</w:t>
      </w:r>
    </w:p>
    <w:p w14:paraId="6A77189B" w14:textId="77777777" w:rsidR="00506343" w:rsidRDefault="003134D2">
      <w:pPr>
        <w:ind w:firstLineChars="200" w:firstLine="560"/>
        <w:jc w:val="left"/>
        <w:rPr>
          <w:rFonts w:ascii="仿宋_GB2312" w:eastAsia="仿宋_GB2312" w:hAnsi="仿宋"/>
          <w:sz w:val="28"/>
          <w:szCs w:val="28"/>
        </w:rPr>
      </w:pPr>
      <w:r>
        <w:rPr>
          <w:rFonts w:ascii="仿宋_GB2312" w:eastAsia="仿宋_GB2312" w:hAnsi="仿宋" w:hint="eastAsia"/>
          <w:sz w:val="28"/>
          <w:szCs w:val="28"/>
        </w:rPr>
        <w:t>根据《教育部等六部门关于做好家庭经济困难学生认定工作的指导意见》（教财〔2018〕16号）及《上海市家庭经济困难学生认定工作实施意见》等相关文件精神，结合我校实际情况制定本实施方案，具体内容如下：</w:t>
      </w:r>
    </w:p>
    <w:p w14:paraId="75F7EC24" w14:textId="6C4DABE4" w:rsidR="00506343" w:rsidRDefault="003134D2" w:rsidP="00D5719D">
      <w:pPr>
        <w:pStyle w:val="a7"/>
        <w:numPr>
          <w:ilvl w:val="0"/>
          <w:numId w:val="4"/>
        </w:numPr>
        <w:ind w:firstLineChars="0"/>
        <w:jc w:val="left"/>
        <w:rPr>
          <w:rFonts w:ascii="仿宋_GB2312" w:eastAsia="仿宋_GB2312" w:hAnsi="仿宋"/>
          <w:b/>
          <w:sz w:val="28"/>
          <w:szCs w:val="28"/>
        </w:rPr>
      </w:pPr>
      <w:r>
        <w:rPr>
          <w:rFonts w:ascii="仿宋_GB2312" w:eastAsia="仿宋_GB2312" w:hAnsi="仿宋" w:hint="eastAsia"/>
          <w:b/>
          <w:sz w:val="28"/>
          <w:szCs w:val="28"/>
        </w:rPr>
        <w:t>组织保障</w:t>
      </w:r>
    </w:p>
    <w:p w14:paraId="432B0841" w14:textId="70C62A07" w:rsidR="00506343" w:rsidRDefault="003134D2">
      <w:pPr>
        <w:pStyle w:val="a7"/>
        <w:ind w:firstLineChars="100" w:firstLine="280"/>
        <w:jc w:val="left"/>
        <w:rPr>
          <w:rFonts w:ascii="仿宋_GB2312" w:eastAsia="仿宋_GB2312" w:hAnsi="仿宋"/>
          <w:sz w:val="28"/>
          <w:szCs w:val="28"/>
        </w:rPr>
      </w:pPr>
      <w:r>
        <w:rPr>
          <w:rFonts w:ascii="仿宋_GB2312" w:eastAsia="仿宋_GB2312" w:hAnsi="仿宋" w:hint="eastAsia"/>
          <w:sz w:val="28"/>
          <w:szCs w:val="28"/>
        </w:rPr>
        <w:t>学校成立家庭经济困难学生认定工作小组，</w:t>
      </w:r>
      <w:r w:rsidR="00D5719D" w:rsidRPr="00D5719D">
        <w:rPr>
          <w:rFonts w:ascii="仿宋_GB2312" w:eastAsia="仿宋_GB2312" w:hAnsi="仿宋" w:hint="eastAsia"/>
          <w:color w:val="FF0000"/>
          <w:sz w:val="28"/>
          <w:szCs w:val="28"/>
        </w:rPr>
        <w:t>设置组长、副组长各一名，成员若干，具体</w:t>
      </w:r>
      <w:r w:rsidR="00D5719D">
        <w:rPr>
          <w:rFonts w:ascii="仿宋_GB2312" w:eastAsia="仿宋_GB2312" w:hAnsi="仿宋" w:hint="eastAsia"/>
          <w:color w:val="FF0000"/>
          <w:sz w:val="28"/>
          <w:szCs w:val="28"/>
        </w:rPr>
        <w:t>名单</w:t>
      </w:r>
      <w:r w:rsidR="00D5719D" w:rsidRPr="00D5719D">
        <w:rPr>
          <w:rFonts w:ascii="仿宋_GB2312" w:eastAsia="仿宋_GB2312" w:hAnsi="仿宋" w:hint="eastAsia"/>
          <w:color w:val="FF0000"/>
          <w:sz w:val="28"/>
          <w:szCs w:val="28"/>
        </w:rPr>
        <w:t>如下</w:t>
      </w:r>
      <w:r w:rsidR="00D5719D">
        <w:rPr>
          <w:rFonts w:ascii="仿宋_GB2312" w:eastAsia="仿宋_GB2312" w:hAnsi="仿宋" w:hint="eastAsia"/>
          <w:sz w:val="28"/>
          <w:szCs w:val="28"/>
        </w:rPr>
        <w:t>。</w:t>
      </w:r>
    </w:p>
    <w:p w14:paraId="64E88419" w14:textId="77777777" w:rsidR="00506343" w:rsidRDefault="003134D2">
      <w:pPr>
        <w:pStyle w:val="a7"/>
        <w:ind w:firstLineChars="0" w:firstLine="0"/>
        <w:jc w:val="left"/>
        <w:rPr>
          <w:rFonts w:ascii="仿宋_GB2312" w:eastAsia="仿宋_GB2312" w:hAnsi="仿宋"/>
          <w:sz w:val="28"/>
          <w:szCs w:val="28"/>
        </w:rPr>
      </w:pPr>
      <w:r>
        <w:rPr>
          <w:rFonts w:ascii="仿宋_GB2312" w:eastAsia="仿宋_GB2312" w:hAnsi="仿宋" w:hint="eastAsia"/>
          <w:sz w:val="28"/>
          <w:szCs w:val="28"/>
        </w:rPr>
        <w:t>组长：陆旭东</w:t>
      </w:r>
    </w:p>
    <w:p w14:paraId="47208ECB" w14:textId="77777777" w:rsidR="00506343" w:rsidRDefault="003134D2">
      <w:pPr>
        <w:pStyle w:val="a7"/>
        <w:ind w:firstLineChars="0" w:firstLine="0"/>
        <w:jc w:val="left"/>
        <w:rPr>
          <w:rFonts w:ascii="仿宋_GB2312" w:eastAsia="仿宋_GB2312" w:hAnsi="仿宋"/>
          <w:sz w:val="28"/>
          <w:szCs w:val="28"/>
        </w:rPr>
      </w:pPr>
      <w:r>
        <w:rPr>
          <w:rFonts w:ascii="仿宋_GB2312" w:eastAsia="仿宋_GB2312" w:hAnsi="仿宋" w:hint="eastAsia"/>
          <w:sz w:val="28"/>
          <w:szCs w:val="28"/>
        </w:rPr>
        <w:t>副组长：宋亮</w:t>
      </w:r>
    </w:p>
    <w:p w14:paraId="32D010B4" w14:textId="77777777" w:rsidR="00D5719D" w:rsidRDefault="003134D2">
      <w:pPr>
        <w:pStyle w:val="a7"/>
        <w:ind w:firstLineChars="0" w:firstLine="0"/>
        <w:jc w:val="left"/>
        <w:rPr>
          <w:rFonts w:ascii="仿宋_GB2312" w:eastAsia="仿宋_GB2312" w:hAnsi="仿宋"/>
          <w:sz w:val="28"/>
          <w:szCs w:val="28"/>
        </w:rPr>
      </w:pPr>
      <w:r>
        <w:rPr>
          <w:rFonts w:ascii="仿宋_GB2312" w:eastAsia="仿宋_GB2312" w:hAnsi="仿宋" w:hint="eastAsia"/>
          <w:sz w:val="28"/>
          <w:szCs w:val="28"/>
        </w:rPr>
        <w:t>成员：张雅 陶玉铃 翁杰 各系部</w:t>
      </w:r>
      <w:r>
        <w:rPr>
          <w:rFonts w:ascii="仿宋_GB2312" w:eastAsia="仿宋_GB2312" w:hAnsi="仿宋"/>
          <w:sz w:val="28"/>
          <w:szCs w:val="28"/>
        </w:rPr>
        <w:t>主任及</w:t>
      </w:r>
      <w:r>
        <w:rPr>
          <w:rFonts w:ascii="仿宋_GB2312" w:eastAsia="仿宋_GB2312" w:hAnsi="仿宋" w:hint="eastAsia"/>
          <w:sz w:val="28"/>
          <w:szCs w:val="28"/>
        </w:rPr>
        <w:t>德育主管 全体班主任</w:t>
      </w:r>
    </w:p>
    <w:p w14:paraId="3B61C570" w14:textId="3A471A40" w:rsidR="00506343" w:rsidRDefault="003134D2">
      <w:pPr>
        <w:pStyle w:val="a7"/>
        <w:ind w:firstLineChars="0" w:firstLine="0"/>
        <w:jc w:val="left"/>
        <w:rPr>
          <w:rFonts w:ascii="仿宋_GB2312" w:eastAsia="仿宋_GB2312" w:hAnsi="仿宋"/>
          <w:sz w:val="28"/>
          <w:szCs w:val="28"/>
        </w:rPr>
      </w:pPr>
      <w:r>
        <w:rPr>
          <w:rFonts w:ascii="仿宋_GB2312" w:eastAsia="仿宋_GB2312" w:hAnsi="仿宋" w:hint="eastAsia"/>
          <w:sz w:val="28"/>
          <w:szCs w:val="28"/>
        </w:rPr>
        <w:t>工作小组职责：集中讨论制定相关方案、制度、实施细则，开展调研评审，制定审批流程，</w:t>
      </w:r>
      <w:r w:rsidR="00D5719D" w:rsidRPr="00D5719D">
        <w:rPr>
          <w:rFonts w:ascii="仿宋_GB2312" w:eastAsia="仿宋_GB2312" w:hAnsi="仿宋" w:hint="eastAsia"/>
          <w:color w:val="FF0000"/>
          <w:sz w:val="28"/>
          <w:szCs w:val="28"/>
        </w:rPr>
        <w:t>实施</w:t>
      </w:r>
      <w:r w:rsidRPr="00D5719D">
        <w:rPr>
          <w:rFonts w:ascii="仿宋_GB2312" w:eastAsia="仿宋_GB2312" w:hAnsi="仿宋" w:hint="eastAsia"/>
          <w:color w:val="FF0000"/>
          <w:sz w:val="28"/>
          <w:szCs w:val="28"/>
        </w:rPr>
        <w:t>数据</w:t>
      </w:r>
      <w:r w:rsidR="00D5719D" w:rsidRPr="00D5719D">
        <w:rPr>
          <w:rFonts w:ascii="仿宋_GB2312" w:eastAsia="仿宋_GB2312" w:hAnsi="仿宋" w:hint="eastAsia"/>
          <w:color w:val="FF0000"/>
          <w:sz w:val="28"/>
          <w:szCs w:val="28"/>
        </w:rPr>
        <w:t>汇总</w:t>
      </w:r>
      <w:r w:rsidRPr="00D5719D">
        <w:rPr>
          <w:rFonts w:ascii="仿宋_GB2312" w:eastAsia="仿宋_GB2312" w:hAnsi="仿宋" w:hint="eastAsia"/>
          <w:color w:val="FF0000"/>
          <w:sz w:val="28"/>
          <w:szCs w:val="28"/>
        </w:rPr>
        <w:t>、</w:t>
      </w:r>
      <w:r>
        <w:rPr>
          <w:rFonts w:ascii="仿宋_GB2312" w:eastAsia="仿宋_GB2312" w:hAnsi="仿宋" w:hint="eastAsia"/>
          <w:sz w:val="28"/>
          <w:szCs w:val="28"/>
        </w:rPr>
        <w:t>公示上报、资料存档等工作。</w:t>
      </w:r>
    </w:p>
    <w:p w14:paraId="30E03148" w14:textId="3DB308C9" w:rsidR="00506343" w:rsidRPr="004A04D9" w:rsidRDefault="003134D2" w:rsidP="004A04D9">
      <w:pPr>
        <w:pStyle w:val="a7"/>
        <w:numPr>
          <w:ilvl w:val="0"/>
          <w:numId w:val="4"/>
        </w:numPr>
        <w:ind w:firstLineChars="0"/>
        <w:jc w:val="left"/>
        <w:rPr>
          <w:rFonts w:ascii="仿宋_GB2312" w:eastAsia="仿宋_GB2312" w:hAnsi="仿宋"/>
          <w:b/>
          <w:sz w:val="28"/>
          <w:szCs w:val="28"/>
        </w:rPr>
      </w:pPr>
      <w:r w:rsidRPr="004A04D9">
        <w:rPr>
          <w:rFonts w:ascii="仿宋_GB2312" w:eastAsia="仿宋_GB2312" w:hAnsi="仿宋" w:hint="eastAsia"/>
          <w:b/>
          <w:sz w:val="28"/>
          <w:szCs w:val="28"/>
        </w:rPr>
        <w:t>认定依据</w:t>
      </w:r>
    </w:p>
    <w:p w14:paraId="23CF5799" w14:textId="20D7D90F" w:rsidR="00506343" w:rsidRDefault="00D5719D" w:rsidP="00D5719D">
      <w:pPr>
        <w:pStyle w:val="a7"/>
        <w:ind w:firstLineChars="0" w:firstLine="0"/>
        <w:jc w:val="left"/>
        <w:rPr>
          <w:rFonts w:ascii="仿宋_GB2312" w:eastAsia="仿宋_GB2312" w:hAnsi="仿宋"/>
          <w:sz w:val="28"/>
          <w:szCs w:val="28"/>
        </w:rPr>
      </w:pPr>
      <w:r>
        <w:rPr>
          <w:rFonts w:ascii="仿宋_GB2312" w:eastAsia="仿宋_GB2312" w:hAnsi="仿宋" w:hint="eastAsia"/>
          <w:sz w:val="28"/>
          <w:szCs w:val="28"/>
        </w:rPr>
        <w:t>（一）</w:t>
      </w:r>
      <w:r w:rsidR="003134D2">
        <w:rPr>
          <w:rFonts w:ascii="仿宋_GB2312" w:eastAsia="仿宋_GB2312" w:hAnsi="仿宋" w:hint="eastAsia"/>
          <w:sz w:val="28"/>
          <w:szCs w:val="28"/>
        </w:rPr>
        <w:t>特殊群体类型认定：</w:t>
      </w:r>
    </w:p>
    <w:p w14:paraId="64604426" w14:textId="38462693" w:rsidR="00506343" w:rsidRDefault="003134D2">
      <w:pPr>
        <w:pStyle w:val="a7"/>
        <w:ind w:firstLine="560"/>
        <w:jc w:val="left"/>
        <w:rPr>
          <w:rFonts w:ascii="仿宋_GB2312" w:eastAsia="仿宋_GB2312" w:hAnsi="仿宋"/>
          <w:sz w:val="28"/>
          <w:szCs w:val="28"/>
        </w:rPr>
      </w:pPr>
      <w:r>
        <w:rPr>
          <w:rFonts w:ascii="仿宋_GB2312" w:eastAsia="仿宋_GB2312" w:hAnsi="仿宋" w:hint="eastAsia"/>
          <w:sz w:val="28"/>
          <w:szCs w:val="28"/>
        </w:rPr>
        <w:t>建档立卡贫困家庭学生、最低生活保障家庭学生、特困供养学生、低收入困难家庭学生、孤残学生、烈士子女、家庭经济困难残疾学生及残疾人子女等。依据家长提供的相关证明材料进行了解</w:t>
      </w:r>
      <w:r w:rsidR="00D5719D" w:rsidRPr="00D5719D">
        <w:rPr>
          <w:rFonts w:ascii="仿宋_GB2312" w:eastAsia="仿宋_GB2312" w:hAnsi="仿宋" w:hint="eastAsia"/>
          <w:color w:val="FF0000"/>
          <w:sz w:val="28"/>
          <w:szCs w:val="28"/>
        </w:rPr>
        <w:t>、</w:t>
      </w:r>
      <w:r>
        <w:rPr>
          <w:rFonts w:ascii="仿宋_GB2312" w:eastAsia="仿宋_GB2312" w:hAnsi="仿宋" w:hint="eastAsia"/>
          <w:sz w:val="28"/>
          <w:szCs w:val="28"/>
        </w:rPr>
        <w:t>核实</w:t>
      </w:r>
      <w:r w:rsidR="00D5719D" w:rsidRPr="00D5719D">
        <w:rPr>
          <w:rFonts w:ascii="仿宋_GB2312" w:eastAsia="仿宋_GB2312" w:hAnsi="仿宋" w:hint="eastAsia"/>
          <w:color w:val="FF0000"/>
          <w:sz w:val="28"/>
          <w:szCs w:val="28"/>
        </w:rPr>
        <w:t>，</w:t>
      </w:r>
      <w:r>
        <w:rPr>
          <w:rFonts w:ascii="仿宋_GB2312" w:eastAsia="仿宋_GB2312" w:hAnsi="仿宋" w:hint="eastAsia"/>
          <w:sz w:val="28"/>
          <w:szCs w:val="28"/>
        </w:rPr>
        <w:t>并通过家访实地了解家庭现状，工作小组依据了解情况结合影响家庭经济困难的成因等作为认定依据。</w:t>
      </w:r>
    </w:p>
    <w:p w14:paraId="5C234F27" w14:textId="61EAB1DB" w:rsidR="00506343" w:rsidRDefault="00D5719D" w:rsidP="00D5719D">
      <w:pPr>
        <w:pStyle w:val="a7"/>
        <w:tabs>
          <w:tab w:val="left" w:pos="426"/>
        </w:tabs>
        <w:ind w:firstLineChars="0" w:firstLine="0"/>
        <w:jc w:val="left"/>
        <w:rPr>
          <w:rFonts w:ascii="仿宋_GB2312" w:eastAsia="仿宋_GB2312" w:hAnsi="仿宋"/>
          <w:sz w:val="28"/>
          <w:szCs w:val="28"/>
        </w:rPr>
      </w:pPr>
      <w:r>
        <w:rPr>
          <w:rFonts w:ascii="仿宋_GB2312" w:eastAsia="仿宋_GB2312" w:hAnsi="仿宋" w:hint="eastAsia"/>
          <w:sz w:val="28"/>
          <w:szCs w:val="28"/>
        </w:rPr>
        <w:lastRenderedPageBreak/>
        <w:t>（二）</w:t>
      </w:r>
      <w:r w:rsidR="003134D2">
        <w:rPr>
          <w:rFonts w:ascii="仿宋_GB2312" w:eastAsia="仿宋_GB2312" w:hAnsi="仿宋" w:hint="eastAsia"/>
          <w:sz w:val="28"/>
          <w:szCs w:val="28"/>
        </w:rPr>
        <w:t>影响家庭经济状况类型认定：</w:t>
      </w:r>
    </w:p>
    <w:p w14:paraId="51A073D8" w14:textId="7B73BFC5" w:rsidR="00506343" w:rsidRDefault="003134D2" w:rsidP="00D5719D">
      <w:pPr>
        <w:ind w:firstLine="570"/>
        <w:rPr>
          <w:rFonts w:ascii="仿宋_GB2312" w:eastAsia="仿宋_GB2312" w:hAnsi="仿宋"/>
          <w:sz w:val="28"/>
          <w:szCs w:val="28"/>
        </w:rPr>
      </w:pPr>
      <w:r>
        <w:rPr>
          <w:rFonts w:ascii="仿宋_GB2312" w:eastAsia="仿宋_GB2312" w:hAnsi="仿宋" w:hint="eastAsia"/>
          <w:sz w:val="28"/>
          <w:szCs w:val="28"/>
        </w:rPr>
        <w:t>工作小组通过走访</w:t>
      </w:r>
      <w:r w:rsidR="00D5719D">
        <w:rPr>
          <w:rFonts w:ascii="仿宋_GB2312" w:eastAsia="仿宋_GB2312" w:hAnsi="仿宋" w:hint="eastAsia"/>
          <w:sz w:val="28"/>
          <w:szCs w:val="28"/>
        </w:rPr>
        <w:t>、</w:t>
      </w:r>
      <w:r>
        <w:rPr>
          <w:rFonts w:ascii="仿宋_GB2312" w:eastAsia="仿宋_GB2312" w:hAnsi="仿宋" w:hint="eastAsia"/>
          <w:sz w:val="28"/>
          <w:szCs w:val="28"/>
        </w:rPr>
        <w:t>调研</w:t>
      </w:r>
      <w:r w:rsidR="00D5719D">
        <w:rPr>
          <w:rFonts w:ascii="仿宋_GB2312" w:eastAsia="仿宋_GB2312" w:hAnsi="仿宋" w:hint="eastAsia"/>
          <w:sz w:val="28"/>
          <w:szCs w:val="28"/>
        </w:rPr>
        <w:t>，</w:t>
      </w:r>
      <w:r>
        <w:rPr>
          <w:rFonts w:ascii="仿宋_GB2312" w:eastAsia="仿宋_GB2312" w:hAnsi="仿宋" w:hint="eastAsia"/>
          <w:sz w:val="28"/>
          <w:szCs w:val="28"/>
        </w:rPr>
        <w:t>依据学生家庭经济状况进行认定。认定依据标准主要包括家庭收入、财产、债务等情况，校园地、生源地经济发展水平、城乡居民最低生活保障标准，学校收费标准等情况，遭受重大自然灾害、重大突发意外事件等情况，学生消费的金额、结构等是否合理，主要包括家庭负担、劳动力及职业状况等。</w:t>
      </w:r>
    </w:p>
    <w:p w14:paraId="1388F5CB" w14:textId="351CDFB6" w:rsidR="00506343" w:rsidRDefault="00584A75" w:rsidP="00D5719D">
      <w:pPr>
        <w:ind w:firstLineChars="200" w:firstLine="560"/>
        <w:rPr>
          <w:rFonts w:ascii="仿宋_GB2312" w:eastAsia="仿宋_GB2312" w:hAnsi="仿宋"/>
          <w:sz w:val="28"/>
          <w:szCs w:val="28"/>
        </w:rPr>
      </w:pPr>
      <w:r w:rsidRPr="00584A75">
        <w:rPr>
          <w:rFonts w:ascii="仿宋_GB2312" w:eastAsia="仿宋_GB2312" w:hAnsi="仿宋" w:hint="eastAsia"/>
          <w:color w:val="FF0000"/>
          <w:sz w:val="28"/>
          <w:szCs w:val="28"/>
        </w:rPr>
        <w:t>工作小组</w:t>
      </w:r>
      <w:r w:rsidR="003134D2">
        <w:rPr>
          <w:rFonts w:ascii="仿宋_GB2312" w:eastAsia="仿宋_GB2312" w:hAnsi="仿宋" w:hint="eastAsia"/>
          <w:sz w:val="28"/>
          <w:szCs w:val="28"/>
        </w:rPr>
        <w:t>结合街道、居委、村委等提供的相关资料，对受助学生家庭人均年收入情况、家庭遭受自然灾害情况、家庭遭受突发意外事件、家庭成员因残疾、年迈而劳动能力弱情况、家庭成员失业情况家庭欠债情况、其他造成贫困的情况等进行综合认定。</w:t>
      </w:r>
    </w:p>
    <w:p w14:paraId="084A3BCD" w14:textId="79CD1D7C" w:rsidR="00506343" w:rsidRDefault="004A04D9">
      <w:pPr>
        <w:jc w:val="left"/>
        <w:rPr>
          <w:rFonts w:ascii="仿宋_GB2312" w:eastAsia="仿宋_GB2312" w:hAnsi="仿宋"/>
          <w:b/>
          <w:sz w:val="28"/>
          <w:szCs w:val="28"/>
        </w:rPr>
      </w:pPr>
      <w:r>
        <w:rPr>
          <w:rFonts w:ascii="仿宋_GB2312" w:eastAsia="仿宋_GB2312" w:hAnsi="仿宋" w:hint="eastAsia"/>
          <w:b/>
          <w:sz w:val="28"/>
          <w:szCs w:val="28"/>
        </w:rPr>
        <w:t>三、</w:t>
      </w:r>
      <w:r w:rsidR="003134D2">
        <w:rPr>
          <w:rFonts w:ascii="仿宋_GB2312" w:eastAsia="仿宋_GB2312" w:hAnsi="仿宋" w:hint="eastAsia"/>
          <w:b/>
          <w:sz w:val="28"/>
          <w:szCs w:val="28"/>
        </w:rPr>
        <w:t>认定流程</w:t>
      </w:r>
    </w:p>
    <w:p w14:paraId="22E4CCCA" w14:textId="1E7A8FF5" w:rsidR="00506343" w:rsidRDefault="003134D2">
      <w:pPr>
        <w:pStyle w:val="a7"/>
        <w:ind w:firstLineChars="0" w:firstLine="0"/>
        <w:jc w:val="left"/>
        <w:rPr>
          <w:rFonts w:ascii="仿宋_GB2312" w:eastAsia="仿宋_GB2312" w:hAnsi="仿宋"/>
          <w:sz w:val="28"/>
          <w:szCs w:val="28"/>
        </w:rPr>
      </w:pPr>
      <w:r>
        <w:rPr>
          <w:rFonts w:ascii="仿宋_GB2312" w:eastAsia="仿宋_GB2312" w:hAnsi="仿宋" w:hint="eastAsia"/>
          <w:sz w:val="28"/>
          <w:szCs w:val="28"/>
        </w:rPr>
        <w:t>（一）加强学生资助政策宣传：依据文件精神通过家长会、学生大会发放告家长书、网络公</w:t>
      </w:r>
      <w:r w:rsidRPr="004A04D9">
        <w:rPr>
          <w:rFonts w:ascii="仿宋_GB2312" w:eastAsia="仿宋_GB2312" w:hAnsi="仿宋" w:hint="eastAsia"/>
          <w:sz w:val="28"/>
          <w:szCs w:val="28"/>
        </w:rPr>
        <w:t>布</w:t>
      </w:r>
      <w:r w:rsidR="004A04D9" w:rsidRPr="00D02431">
        <w:rPr>
          <w:rFonts w:ascii="仿宋_GB2312" w:eastAsia="仿宋_GB2312" w:hAnsi="仿宋" w:hint="eastAsia"/>
          <w:color w:val="FF0000"/>
          <w:sz w:val="28"/>
          <w:szCs w:val="28"/>
        </w:rPr>
        <w:t>等</w:t>
      </w:r>
      <w:r>
        <w:rPr>
          <w:rFonts w:ascii="仿宋_GB2312" w:eastAsia="仿宋_GB2312" w:hAnsi="仿宋" w:hint="eastAsia"/>
          <w:sz w:val="28"/>
          <w:szCs w:val="28"/>
        </w:rPr>
        <w:t>形式广泛开展宣传工作，确保符合条件的学生和家长了解相关政策和申报流程。</w:t>
      </w:r>
    </w:p>
    <w:p w14:paraId="3E912664" w14:textId="77777777" w:rsidR="00506343" w:rsidRDefault="003134D2">
      <w:pPr>
        <w:pStyle w:val="a7"/>
        <w:ind w:firstLineChars="0" w:firstLine="0"/>
        <w:jc w:val="left"/>
        <w:rPr>
          <w:rFonts w:ascii="仿宋_GB2312" w:eastAsia="仿宋_GB2312" w:hAnsi="仿宋"/>
          <w:sz w:val="28"/>
          <w:szCs w:val="28"/>
        </w:rPr>
      </w:pPr>
      <w:r>
        <w:rPr>
          <w:rFonts w:ascii="仿宋_GB2312" w:eastAsia="仿宋_GB2312" w:hAnsi="仿宋" w:hint="eastAsia"/>
          <w:sz w:val="28"/>
          <w:szCs w:val="28"/>
        </w:rPr>
        <w:t>（二）认定时段：家庭经济困难学生认定工作原则上每学期进行一次。在新学期开学后及时完成家庭经济困难学生认定工作。按有关规定向学生或监护人发放申请表（参照相关学生资助管理规定）。</w:t>
      </w:r>
    </w:p>
    <w:p w14:paraId="617AAF54" w14:textId="77777777" w:rsidR="00506343" w:rsidRDefault="003134D2">
      <w:pPr>
        <w:jc w:val="left"/>
        <w:rPr>
          <w:rFonts w:ascii="仿宋_GB2312" w:eastAsia="仿宋_GB2312" w:hAnsi="仿宋"/>
          <w:sz w:val="28"/>
          <w:szCs w:val="28"/>
        </w:rPr>
      </w:pPr>
      <w:r>
        <w:rPr>
          <w:rFonts w:ascii="仿宋_GB2312" w:eastAsia="仿宋_GB2312" w:hAnsi="仿宋" w:hint="eastAsia"/>
          <w:sz w:val="28"/>
          <w:szCs w:val="28"/>
        </w:rPr>
        <w:t xml:space="preserve">（三）填表申报：学生或监护人申请。由学生或监护人自愿提出，如实填写。学生或监护人应对所填信息的真实性负责。班主任收集本班相关材料交工作小组汇总。 </w:t>
      </w:r>
    </w:p>
    <w:p w14:paraId="3AA52406" w14:textId="0E02567E" w:rsidR="00506343" w:rsidRDefault="003134D2">
      <w:pPr>
        <w:jc w:val="left"/>
        <w:rPr>
          <w:rFonts w:ascii="仿宋_GB2312" w:eastAsia="仿宋_GB2312" w:hAnsi="仿宋"/>
          <w:sz w:val="28"/>
          <w:szCs w:val="28"/>
        </w:rPr>
      </w:pPr>
      <w:r>
        <w:rPr>
          <w:rFonts w:ascii="仿宋_GB2312" w:eastAsia="仿宋_GB2312" w:hAnsi="仿宋" w:hint="eastAsia"/>
          <w:sz w:val="28"/>
          <w:szCs w:val="28"/>
        </w:rPr>
        <w:t>（四）工作小组认定：根据提交的申请材料，考虑学生日常消费情况、影响家庭经济状况的有关因素开展认定工作，认定过程采取家</w:t>
      </w:r>
      <w:r>
        <w:rPr>
          <w:rFonts w:ascii="仿宋_GB2312" w:eastAsia="仿宋_GB2312" w:hAnsi="仿宋" w:hint="eastAsia"/>
          <w:sz w:val="28"/>
          <w:szCs w:val="28"/>
        </w:rPr>
        <w:lastRenderedPageBreak/>
        <w:t>访、个别谈话、大数据分析、信函索证、量化评估等方式进行核实。依据学生申报情况</w:t>
      </w:r>
      <w:r w:rsidR="00D02431" w:rsidRPr="00D02431">
        <w:rPr>
          <w:rFonts w:ascii="仿宋_GB2312" w:eastAsia="仿宋_GB2312" w:hAnsi="仿宋" w:hint="eastAsia"/>
          <w:color w:val="FF0000"/>
          <w:sz w:val="28"/>
          <w:szCs w:val="28"/>
        </w:rPr>
        <w:t>且</w:t>
      </w:r>
      <w:r>
        <w:rPr>
          <w:rFonts w:ascii="仿宋_GB2312" w:eastAsia="仿宋_GB2312" w:hAnsi="仿宋" w:hint="eastAsia"/>
          <w:sz w:val="28"/>
          <w:szCs w:val="28"/>
        </w:rPr>
        <w:t>结合核实结果</w:t>
      </w:r>
      <w:r w:rsidR="00D02431" w:rsidRPr="00D02431">
        <w:rPr>
          <w:rFonts w:ascii="仿宋_GB2312" w:eastAsia="仿宋_GB2312" w:hAnsi="仿宋" w:hint="eastAsia"/>
          <w:color w:val="FF0000"/>
          <w:sz w:val="28"/>
          <w:szCs w:val="28"/>
        </w:rPr>
        <w:t>，</w:t>
      </w:r>
      <w:r>
        <w:rPr>
          <w:rFonts w:ascii="仿宋_GB2312" w:eastAsia="仿宋_GB2312" w:hAnsi="仿宋" w:hint="eastAsia"/>
          <w:sz w:val="28"/>
          <w:szCs w:val="28"/>
        </w:rPr>
        <w:t>对相关学生进行</w:t>
      </w:r>
      <w:r w:rsidR="00D02431" w:rsidRPr="00D02431">
        <w:rPr>
          <w:rFonts w:ascii="仿宋_GB2312" w:eastAsia="仿宋_GB2312" w:hAnsi="仿宋" w:hint="eastAsia"/>
          <w:color w:val="FF0000"/>
          <w:sz w:val="28"/>
          <w:szCs w:val="28"/>
        </w:rPr>
        <w:t>家庭经济困难</w:t>
      </w:r>
      <w:r>
        <w:rPr>
          <w:rFonts w:ascii="仿宋_GB2312" w:eastAsia="仿宋_GB2312" w:hAnsi="仿宋" w:hint="eastAsia"/>
          <w:sz w:val="28"/>
          <w:szCs w:val="28"/>
        </w:rPr>
        <w:t>等级分类，分为：家庭经济不困难、家庭经济一般困难、家庭经济比较困难、家庭经济特别困难四类。</w:t>
      </w:r>
    </w:p>
    <w:p w14:paraId="6C63D358" w14:textId="1DF4AEDA" w:rsidR="00506343" w:rsidRDefault="003134D2">
      <w:pPr>
        <w:jc w:val="left"/>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针对核实后不符合申报条件的学生</w:t>
      </w:r>
      <w:r w:rsidR="00D02431">
        <w:rPr>
          <w:rFonts w:ascii="仿宋_GB2312" w:eastAsia="仿宋_GB2312" w:hAnsi="仿宋" w:hint="eastAsia"/>
          <w:sz w:val="28"/>
          <w:szCs w:val="28"/>
        </w:rPr>
        <w:t>，</w:t>
      </w:r>
      <w:r>
        <w:rPr>
          <w:rFonts w:ascii="仿宋_GB2312" w:eastAsia="仿宋_GB2312" w:hAnsi="仿宋" w:hint="eastAsia"/>
          <w:sz w:val="28"/>
          <w:szCs w:val="28"/>
        </w:rPr>
        <w:t>要做到有理有据的沟通</w:t>
      </w:r>
      <w:r w:rsidR="00D02431" w:rsidRPr="00D02431">
        <w:rPr>
          <w:rFonts w:ascii="仿宋_GB2312" w:eastAsia="仿宋_GB2312" w:hAnsi="仿宋" w:hint="eastAsia"/>
          <w:color w:val="FF0000"/>
          <w:sz w:val="28"/>
          <w:szCs w:val="28"/>
        </w:rPr>
        <w:t>与</w:t>
      </w:r>
      <w:r>
        <w:rPr>
          <w:rFonts w:ascii="仿宋_GB2312" w:eastAsia="仿宋_GB2312" w:hAnsi="仿宋" w:hint="eastAsia"/>
          <w:sz w:val="28"/>
          <w:szCs w:val="28"/>
        </w:rPr>
        <w:t>解释工作，确保学生、家长认同。</w:t>
      </w:r>
    </w:p>
    <w:p w14:paraId="4CAFB6A7" w14:textId="77777777" w:rsidR="00506343" w:rsidRDefault="003134D2">
      <w:pPr>
        <w:jc w:val="left"/>
        <w:rPr>
          <w:rFonts w:ascii="仿宋_GB2312" w:eastAsia="仿宋_GB2312" w:hAnsi="仿宋"/>
          <w:sz w:val="28"/>
          <w:szCs w:val="28"/>
        </w:rPr>
      </w:pPr>
      <w:r>
        <w:rPr>
          <w:rFonts w:ascii="仿宋_GB2312" w:eastAsia="仿宋_GB2312" w:hAnsi="仿宋" w:hint="eastAsia"/>
          <w:sz w:val="28"/>
          <w:szCs w:val="28"/>
        </w:rPr>
        <w:t>（五）认定结果公示：根据认定的结果在保护特殊人群重要信息的前提下进行公示，公示内容包括家庭经济困难学生认定名单及等级，接受社会监督并及时回复有异议的学生情况。</w:t>
      </w:r>
    </w:p>
    <w:p w14:paraId="0BFEFCDD" w14:textId="34CBDDC4" w:rsidR="00506343" w:rsidRDefault="003134D2">
      <w:pPr>
        <w:jc w:val="left"/>
        <w:rPr>
          <w:rFonts w:ascii="仿宋_GB2312" w:eastAsia="仿宋_GB2312" w:hAnsi="仿宋"/>
          <w:sz w:val="28"/>
          <w:szCs w:val="28"/>
        </w:rPr>
      </w:pPr>
      <w:r>
        <w:rPr>
          <w:rFonts w:ascii="仿宋_GB2312" w:eastAsia="仿宋_GB2312" w:hAnsi="仿宋" w:hint="eastAsia"/>
          <w:sz w:val="28"/>
          <w:szCs w:val="28"/>
        </w:rPr>
        <w:t>（六）资料备案存档：名单公示无异议后，汇总名单连同学生或监护人提交的相关申请资料按学期整理装订，建立家庭经济困难学生信息档案，并按要求录入全国和上海学生资助管理信息系统。</w:t>
      </w:r>
    </w:p>
    <w:p w14:paraId="503755BE" w14:textId="77777777" w:rsidR="00506343" w:rsidRDefault="003134D2">
      <w:pPr>
        <w:jc w:val="left"/>
        <w:rPr>
          <w:rFonts w:ascii="仿宋_GB2312" w:eastAsia="仿宋_GB2312" w:hAnsi="仿宋"/>
          <w:b/>
          <w:sz w:val="28"/>
          <w:szCs w:val="28"/>
        </w:rPr>
      </w:pPr>
      <w:r>
        <w:rPr>
          <w:rFonts w:ascii="仿宋_GB2312" w:eastAsia="仿宋_GB2312" w:hAnsi="仿宋" w:hint="eastAsia"/>
          <w:b/>
          <w:sz w:val="28"/>
          <w:szCs w:val="28"/>
        </w:rPr>
        <w:t>四、实施时间</w:t>
      </w:r>
    </w:p>
    <w:p w14:paraId="75E14159" w14:textId="77777777" w:rsidR="00506343" w:rsidRDefault="003134D2" w:rsidP="003134D2">
      <w:pPr>
        <w:ind w:firstLineChars="200" w:firstLine="560"/>
        <w:jc w:val="left"/>
        <w:rPr>
          <w:rFonts w:ascii="仿宋_GB2312" w:eastAsia="仿宋_GB2312" w:hAnsi="仿宋"/>
          <w:color w:val="0D0D0D"/>
          <w:sz w:val="28"/>
          <w:szCs w:val="28"/>
        </w:rPr>
      </w:pPr>
      <w:r>
        <w:rPr>
          <w:rFonts w:ascii="仿宋_GB2312" w:eastAsia="仿宋_GB2312" w:hAnsi="仿宋" w:hint="eastAsia"/>
          <w:color w:val="0D0D0D"/>
          <w:sz w:val="28"/>
          <w:szCs w:val="28"/>
        </w:rPr>
        <w:t>本方案自20</w:t>
      </w:r>
      <w:r>
        <w:rPr>
          <w:rFonts w:ascii="仿宋_GB2312" w:eastAsia="仿宋_GB2312" w:hAnsi="仿宋"/>
          <w:color w:val="0D0D0D"/>
          <w:sz w:val="28"/>
          <w:szCs w:val="28"/>
        </w:rPr>
        <w:t>21</w:t>
      </w:r>
      <w:r>
        <w:rPr>
          <w:rFonts w:ascii="仿宋_GB2312" w:eastAsia="仿宋_GB2312" w:hAnsi="仿宋" w:hint="eastAsia"/>
          <w:color w:val="0D0D0D"/>
          <w:sz w:val="28"/>
          <w:szCs w:val="28"/>
        </w:rPr>
        <w:t>年9月1日起施行。</w:t>
      </w:r>
    </w:p>
    <w:p w14:paraId="5D94DFAD" w14:textId="77777777" w:rsidR="00506343" w:rsidRDefault="003134D2">
      <w:pPr>
        <w:jc w:val="left"/>
        <w:rPr>
          <w:rFonts w:ascii="仿宋_GB2312" w:eastAsia="仿宋_GB2312" w:hAnsi="仿宋"/>
          <w:b/>
          <w:color w:val="0D0D0D"/>
          <w:sz w:val="28"/>
          <w:szCs w:val="28"/>
        </w:rPr>
      </w:pPr>
      <w:r>
        <w:rPr>
          <w:rFonts w:ascii="仿宋_GB2312" w:eastAsia="仿宋_GB2312" w:hAnsi="仿宋" w:hint="eastAsia"/>
          <w:b/>
          <w:color w:val="0D0D0D"/>
          <w:sz w:val="28"/>
          <w:szCs w:val="28"/>
        </w:rPr>
        <w:t>五、方案内容解释</w:t>
      </w:r>
    </w:p>
    <w:p w14:paraId="3355E2DD" w14:textId="77777777" w:rsidR="00506343" w:rsidRDefault="003134D2" w:rsidP="003134D2">
      <w:pPr>
        <w:ind w:firstLineChars="200" w:firstLine="560"/>
        <w:jc w:val="left"/>
        <w:rPr>
          <w:rFonts w:ascii="仿宋_GB2312" w:eastAsia="仿宋_GB2312" w:hAnsi="仿宋"/>
          <w:color w:val="0D0D0D"/>
          <w:sz w:val="28"/>
          <w:szCs w:val="28"/>
        </w:rPr>
      </w:pPr>
      <w:r>
        <w:rPr>
          <w:rFonts w:ascii="仿宋_GB2312" w:eastAsia="仿宋_GB2312" w:hAnsi="仿宋" w:hint="eastAsia"/>
          <w:color w:val="0D0D0D"/>
          <w:sz w:val="28"/>
          <w:szCs w:val="28"/>
        </w:rPr>
        <w:t>本方案最终解释权归浦东外事服务学校家庭经济困难学生认定工作小组。</w:t>
      </w:r>
    </w:p>
    <w:p w14:paraId="00ED0B29" w14:textId="77777777" w:rsidR="00506343" w:rsidRDefault="00506343">
      <w:pPr>
        <w:jc w:val="left"/>
        <w:rPr>
          <w:rFonts w:ascii="仿宋_GB2312" w:eastAsia="仿宋_GB2312" w:hAnsi="仿宋"/>
          <w:color w:val="0D0D0D"/>
          <w:sz w:val="28"/>
          <w:szCs w:val="28"/>
        </w:rPr>
      </w:pPr>
    </w:p>
    <w:p w14:paraId="20D1D354" w14:textId="77777777" w:rsidR="00506343" w:rsidRDefault="00506343">
      <w:pPr>
        <w:jc w:val="left"/>
        <w:rPr>
          <w:rFonts w:ascii="仿宋_GB2312" w:eastAsia="仿宋_GB2312" w:hAnsi="仿宋"/>
          <w:sz w:val="28"/>
          <w:szCs w:val="28"/>
        </w:rPr>
      </w:pPr>
    </w:p>
    <w:p w14:paraId="2CA4F02B" w14:textId="77777777" w:rsidR="003134D2" w:rsidRDefault="003134D2">
      <w:pPr>
        <w:jc w:val="left"/>
        <w:rPr>
          <w:rFonts w:ascii="仿宋_GB2312" w:eastAsia="仿宋_GB2312" w:hAnsi="仿宋"/>
          <w:sz w:val="28"/>
          <w:szCs w:val="28"/>
        </w:rPr>
      </w:pPr>
    </w:p>
    <w:p w14:paraId="4E9E7EDE" w14:textId="77777777" w:rsidR="003134D2" w:rsidRDefault="003134D2" w:rsidP="003134D2">
      <w:pPr>
        <w:jc w:val="right"/>
        <w:rPr>
          <w:rFonts w:ascii="仿宋_GB2312" w:eastAsia="仿宋_GB2312" w:hAnsi="仿宋"/>
          <w:sz w:val="28"/>
          <w:szCs w:val="28"/>
        </w:rPr>
      </w:pPr>
      <w:r>
        <w:rPr>
          <w:rFonts w:ascii="仿宋_GB2312" w:eastAsia="仿宋_GB2312" w:hAnsi="仿宋" w:hint="eastAsia"/>
          <w:sz w:val="28"/>
          <w:szCs w:val="28"/>
        </w:rPr>
        <w:t>上海市</w:t>
      </w:r>
      <w:r>
        <w:rPr>
          <w:rFonts w:ascii="仿宋_GB2312" w:eastAsia="仿宋_GB2312" w:hAnsi="仿宋"/>
          <w:sz w:val="28"/>
          <w:szCs w:val="28"/>
        </w:rPr>
        <w:t>浦东外事服务学校</w:t>
      </w:r>
    </w:p>
    <w:p w14:paraId="3175F9A8" w14:textId="77777777" w:rsidR="003134D2" w:rsidRPr="003134D2" w:rsidRDefault="003134D2" w:rsidP="003134D2">
      <w:pPr>
        <w:jc w:val="right"/>
        <w:rPr>
          <w:rFonts w:ascii="仿宋_GB2312" w:eastAsia="仿宋_GB2312" w:hAnsi="仿宋"/>
          <w:sz w:val="28"/>
          <w:szCs w:val="28"/>
        </w:rPr>
      </w:pPr>
      <w:r>
        <w:rPr>
          <w:rFonts w:ascii="仿宋_GB2312" w:eastAsia="仿宋_GB2312" w:hAnsi="仿宋"/>
          <w:sz w:val="28"/>
          <w:szCs w:val="28"/>
        </w:rPr>
        <w:t>2021</w:t>
      </w:r>
      <w:r>
        <w:rPr>
          <w:rFonts w:ascii="仿宋_GB2312" w:eastAsia="仿宋_GB2312" w:hAnsi="仿宋" w:hint="eastAsia"/>
          <w:sz w:val="28"/>
          <w:szCs w:val="28"/>
        </w:rPr>
        <w:t>年9月1日</w:t>
      </w:r>
    </w:p>
    <w:sectPr w:rsidR="003134D2" w:rsidRPr="00313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1D"/>
    <w:multiLevelType w:val="hybridMultilevel"/>
    <w:tmpl w:val="27DA1DA4"/>
    <w:lvl w:ilvl="0" w:tplc="2078E9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3956F4"/>
    <w:multiLevelType w:val="multilevel"/>
    <w:tmpl w:val="063956F4"/>
    <w:lvl w:ilvl="0">
      <w:start w:val="1"/>
      <w:numFmt w:val="japaneseCounting"/>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15:restartNumberingAfterBreak="0">
    <w:nsid w:val="26720C1D"/>
    <w:multiLevelType w:val="multilevel"/>
    <w:tmpl w:val="26720C1D"/>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8733645"/>
    <w:multiLevelType w:val="multilevel"/>
    <w:tmpl w:val="48733645"/>
    <w:lvl w:ilvl="0">
      <w:start w:val="1"/>
      <w:numFmt w:val="japaneseCounting"/>
      <w:lvlText w:val="（%1）"/>
      <w:lvlJc w:val="left"/>
      <w:pPr>
        <w:ind w:left="1281" w:hanging="855"/>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16cid:durableId="525482603">
    <w:abstractNumId w:val="1"/>
  </w:num>
  <w:num w:numId="2" w16cid:durableId="562250751">
    <w:abstractNumId w:val="2"/>
  </w:num>
  <w:num w:numId="3" w16cid:durableId="450443484">
    <w:abstractNumId w:val="3"/>
  </w:num>
  <w:num w:numId="4" w16cid:durableId="201105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A48"/>
    <w:rsid w:val="00065032"/>
    <w:rsid w:val="001805CD"/>
    <w:rsid w:val="00252655"/>
    <w:rsid w:val="002A2CB4"/>
    <w:rsid w:val="003134D2"/>
    <w:rsid w:val="004A04D9"/>
    <w:rsid w:val="00506343"/>
    <w:rsid w:val="005453AB"/>
    <w:rsid w:val="005843AF"/>
    <w:rsid w:val="00584A75"/>
    <w:rsid w:val="005D61BA"/>
    <w:rsid w:val="006C2069"/>
    <w:rsid w:val="00785C01"/>
    <w:rsid w:val="007C5D24"/>
    <w:rsid w:val="00A32295"/>
    <w:rsid w:val="00A42A48"/>
    <w:rsid w:val="00AC0067"/>
    <w:rsid w:val="00B02251"/>
    <w:rsid w:val="00C961B6"/>
    <w:rsid w:val="00D02431"/>
    <w:rsid w:val="00D2383F"/>
    <w:rsid w:val="00D5719D"/>
    <w:rsid w:val="00F24C73"/>
    <w:rsid w:val="00FC366B"/>
    <w:rsid w:val="01CA22C9"/>
    <w:rsid w:val="0A5A51F4"/>
    <w:rsid w:val="2F62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A632"/>
  <w15:docId w15:val="{7FED1156-4DC8-4CBA-AC0C-F3D9F641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212</Words>
  <Characters>1211</Characters>
  <Application>Microsoft Office Word</Application>
  <DocSecurity>0</DocSecurity>
  <Lines>10</Lines>
  <Paragraphs>2</Paragraphs>
  <ScaleCrop>false</ScaleCrop>
  <Company>Microsoft</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amidn</dc:creator>
  <cp:lastModifiedBy>Dandan Zhu</cp:lastModifiedBy>
  <cp:revision>14</cp:revision>
  <dcterms:created xsi:type="dcterms:W3CDTF">2021-09-03T11:33:00Z</dcterms:created>
  <dcterms:modified xsi:type="dcterms:W3CDTF">2022-08-14T10:57:00Z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DEBECC5B6DAA4F4AB6894EAE04A8503D</vt:lpwstr>
  </property>
</Properties>
</file>