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Look w:val="04A0" w:firstRow="1" w:lastRow="0" w:firstColumn="1" w:lastColumn="0" w:noHBand="0" w:noVBand="1"/>
      </w:tblPr>
      <w:tblGrid>
        <w:gridCol w:w="8296"/>
      </w:tblGrid>
      <w:tr w:rsidR="0099628D" w14:paraId="1ADE3F0E" w14:textId="77777777" w:rsidTr="00CE1731">
        <w:tc>
          <w:tcPr>
            <w:tcW w:w="8522" w:type="dxa"/>
          </w:tcPr>
          <w:p w14:paraId="19422DA8" w14:textId="1E6AAFF7" w:rsidR="0099628D" w:rsidRDefault="0099628D" w:rsidP="00CE1731">
            <w:pPr>
              <w:jc w:val="center"/>
              <w:rPr>
                <w:rFonts w:ascii="黑体" w:eastAsia="黑体" w:hAnsi="黑体" w:hint="eastAsia"/>
                <w:b/>
                <w:sz w:val="36"/>
                <w:szCs w:val="36"/>
              </w:rPr>
            </w:pPr>
            <w:r>
              <w:rPr>
                <w:rFonts w:ascii="仿宋" w:eastAsia="仿宋" w:hAnsi="仿宋" w:hint="eastAsia"/>
                <w:b/>
                <w:sz w:val="28"/>
                <w:szCs w:val="28"/>
              </w:rPr>
              <w:t>上海市浦东外事服务学校</w:t>
            </w:r>
            <w:r>
              <w:rPr>
                <w:rFonts w:ascii="仿宋" w:eastAsia="仿宋" w:hAnsi="仿宋" w:hint="eastAsia"/>
                <w:b/>
                <w:sz w:val="28"/>
                <w:szCs w:val="28"/>
              </w:rPr>
              <w:t>采购管理制度</w:t>
            </w:r>
          </w:p>
        </w:tc>
      </w:tr>
      <w:tr w:rsidR="0099628D" w14:paraId="15968B16" w14:textId="77777777" w:rsidTr="00CE1731">
        <w:trPr>
          <w:trHeight w:val="5306"/>
        </w:trPr>
        <w:tc>
          <w:tcPr>
            <w:tcW w:w="8522" w:type="dxa"/>
          </w:tcPr>
          <w:p w14:paraId="5B25B854"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为确保学生校服质量安全，保障广大学生的切身利益，落实《关于加强本市中小学生校服管理的若干意见》，特制定以下校服工作管理规定：</w:t>
            </w:r>
          </w:p>
          <w:p w14:paraId="511D49DA"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一、规范校服采购流程</w:t>
            </w:r>
          </w:p>
          <w:p w14:paraId="6BA71A24" w14:textId="57A70BBB" w:rsidR="0099628D" w:rsidRDefault="0099628D" w:rsidP="00CE1731">
            <w:pPr>
              <w:spacing w:line="360" w:lineRule="auto"/>
              <w:jc w:val="center"/>
              <w:rPr>
                <w:rFonts w:ascii="仿宋" w:eastAsia="仿宋" w:hAnsi="仿宋" w:hint="eastAsia"/>
                <w:sz w:val="24"/>
                <w:szCs w:val="24"/>
              </w:rPr>
            </w:pPr>
            <w:r>
              <w:rPr>
                <w:rFonts w:ascii="仿宋" w:eastAsia="仿宋" w:hAnsi="仿宋" w:hint="eastAsia"/>
                <w:sz w:val="24"/>
                <w:szCs w:val="24"/>
              </w:rPr>
              <w:t>1．召开家长委员会议，共同商定学生是否穿着校服，选定合适的校服生产</w:t>
            </w:r>
            <w:r>
              <w:rPr>
                <w:rFonts w:ascii="仿宋" w:eastAsia="仿宋" w:hAnsi="仿宋" w:hint="eastAsia"/>
                <w:sz w:val="24"/>
                <w:szCs w:val="24"/>
              </w:rPr>
              <w:t>商</w:t>
            </w:r>
          </w:p>
          <w:p w14:paraId="04A2D124"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2．制定校服穿着制度。</w:t>
            </w:r>
          </w:p>
          <w:p w14:paraId="753E0181"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3．选择质量保障体系健全、产品质量优良、社会信誉好的企业采购校服，绝对不向列入“黑名单”的校服生产企业采购校服。</w:t>
            </w:r>
          </w:p>
          <w:p w14:paraId="66CCB13D"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4．与校服生产企业签订本市统一的校服采购合同，及时将校服采购情况与家长委员会沟通，并在学校公示</w:t>
            </w:r>
            <w:proofErr w:type="gramStart"/>
            <w:r>
              <w:rPr>
                <w:rFonts w:ascii="仿宋" w:eastAsia="仿宋" w:hAnsi="仿宋" w:hint="eastAsia"/>
                <w:sz w:val="24"/>
                <w:szCs w:val="24"/>
              </w:rPr>
              <w:t>栏或者</w:t>
            </w:r>
            <w:proofErr w:type="gramEnd"/>
            <w:r>
              <w:rPr>
                <w:rFonts w:ascii="仿宋" w:eastAsia="仿宋" w:hAnsi="仿宋" w:hint="eastAsia"/>
                <w:sz w:val="24"/>
                <w:szCs w:val="24"/>
              </w:rPr>
              <w:t>网站公示校服采购情况，自觉接受家长的监督。同时，将校服采购合同向上级教育部门备案。</w:t>
            </w:r>
          </w:p>
          <w:p w14:paraId="55B86945" w14:textId="3C7E45C5" w:rsidR="0099628D" w:rsidRDefault="0099628D" w:rsidP="00CE1731">
            <w:pPr>
              <w:spacing w:line="360" w:lineRule="auto"/>
              <w:jc w:val="center"/>
              <w:rPr>
                <w:rFonts w:ascii="仿宋" w:eastAsia="仿宋" w:hAnsi="仿宋" w:hint="eastAsia"/>
                <w:sz w:val="24"/>
                <w:szCs w:val="24"/>
              </w:rPr>
            </w:pPr>
            <w:r>
              <w:rPr>
                <w:rFonts w:ascii="仿宋" w:eastAsia="仿宋" w:hAnsi="仿宋" w:hint="eastAsia"/>
                <w:sz w:val="24"/>
                <w:szCs w:val="24"/>
              </w:rPr>
              <w:t>5．督促与学校签约的校服生产企业凭校服采购</w:t>
            </w:r>
            <w:proofErr w:type="gramStart"/>
            <w:r>
              <w:rPr>
                <w:rFonts w:ascii="仿宋" w:eastAsia="仿宋" w:hAnsi="仿宋" w:hint="eastAsia"/>
                <w:sz w:val="24"/>
                <w:szCs w:val="24"/>
              </w:rPr>
              <w:t>合主动</w:t>
            </w:r>
            <w:proofErr w:type="gramEnd"/>
            <w:r>
              <w:rPr>
                <w:rFonts w:ascii="仿宋" w:eastAsia="仿宋" w:hAnsi="仿宋" w:hint="eastAsia"/>
                <w:sz w:val="24"/>
                <w:szCs w:val="24"/>
              </w:rPr>
              <w:t>向质量技监部门申报。</w:t>
            </w:r>
          </w:p>
          <w:p w14:paraId="1EAB5C6D"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二、严格把关校服价格</w:t>
            </w:r>
          </w:p>
          <w:p w14:paraId="2F058BB4"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1．校服价格严格按照市教委会同市物价局、市财政局规定的价格区间执行。</w:t>
            </w:r>
          </w:p>
          <w:p w14:paraId="02CD4486"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2．校服具体价格由学校在充分听取家长委员会意见后与校服生产企业合同约定，并按照学生自愿和非营利原则据实收取，</w:t>
            </w:r>
            <w:proofErr w:type="gramStart"/>
            <w:r>
              <w:rPr>
                <w:rFonts w:ascii="仿宋" w:eastAsia="仿宋" w:hAnsi="仿宋" w:hint="eastAsia"/>
                <w:sz w:val="24"/>
                <w:szCs w:val="24"/>
              </w:rPr>
              <w:t>不</w:t>
            </w:r>
            <w:proofErr w:type="gramEnd"/>
            <w:r>
              <w:rPr>
                <w:rFonts w:ascii="仿宋" w:eastAsia="仿宋" w:hAnsi="仿宋" w:hint="eastAsia"/>
                <w:sz w:val="24"/>
                <w:szCs w:val="24"/>
              </w:rPr>
              <w:t>加收其他任何费用。</w:t>
            </w:r>
          </w:p>
          <w:p w14:paraId="17CA6AC6"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三、建立校服双重送检制度</w:t>
            </w:r>
          </w:p>
          <w:p w14:paraId="4B6EFA35"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1．督促校服生产企业在每批次校服出厂前，按照国家标准要求，将一定数量校服送法定检验机构进行检验。送达学校的校服，其质量标识应当完整齐全，并有法定检验机构出具的本批次产品质量检验合格报告。</w:t>
            </w:r>
          </w:p>
          <w:p w14:paraId="7B81B0A5"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2．学校在接收校服时，应当认真进行检查验收，查看产品质量检验报告和质量标识。同时，学校将校服抽样送检，检验合格后，才可发放给学生使用。</w:t>
            </w:r>
          </w:p>
          <w:p w14:paraId="3962B1A3"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四、建立问题校服退赔和惩处机制</w:t>
            </w:r>
          </w:p>
          <w:p w14:paraId="1A459242"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1．一旦发现采购的校服有质量问题，学校立即与校服生产企业进行交涉，依照校服采购合同约定，要求校服生产企业办理退赔等事宜，并向上级教育部门汇报。同时，向质量技监部门举报。</w:t>
            </w:r>
          </w:p>
          <w:p w14:paraId="7A08B1DC" w14:textId="77777777" w:rsidR="0099628D" w:rsidRDefault="0099628D" w:rsidP="00CE1731">
            <w:pPr>
              <w:spacing w:line="360" w:lineRule="auto"/>
              <w:jc w:val="left"/>
              <w:rPr>
                <w:rFonts w:ascii="仿宋" w:eastAsia="仿宋" w:hAnsi="仿宋" w:hint="eastAsia"/>
                <w:sz w:val="24"/>
                <w:szCs w:val="24"/>
              </w:rPr>
            </w:pPr>
            <w:r>
              <w:rPr>
                <w:rFonts w:ascii="仿宋" w:eastAsia="仿宋" w:hAnsi="仿宋" w:hint="eastAsia"/>
                <w:sz w:val="24"/>
                <w:szCs w:val="24"/>
              </w:rPr>
              <w:t>2．学校的工作人员不得在校服采购过程中存在违反采购程序、收取回扣等违法违规行为，否则将依法处理。</w:t>
            </w:r>
          </w:p>
          <w:p w14:paraId="3A9C347E" w14:textId="77777777" w:rsidR="0099628D" w:rsidRDefault="0099628D" w:rsidP="00CE1731">
            <w:pPr>
              <w:spacing w:line="360" w:lineRule="auto"/>
              <w:jc w:val="left"/>
              <w:rPr>
                <w:rFonts w:ascii="仿宋" w:eastAsia="仿宋" w:hAnsi="仿宋" w:hint="eastAsia"/>
                <w:sz w:val="24"/>
                <w:szCs w:val="24"/>
              </w:rPr>
            </w:pPr>
          </w:p>
        </w:tc>
      </w:tr>
    </w:tbl>
    <w:p w14:paraId="0E9BF87A" w14:textId="77777777" w:rsidR="00E55B72" w:rsidRPr="0099628D" w:rsidRDefault="00E55B72">
      <w:pPr>
        <w:rPr>
          <w:rFonts w:hint="eastAsia"/>
        </w:rPr>
      </w:pPr>
    </w:p>
    <w:sectPr w:rsidR="00E55B72" w:rsidRPr="00996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D"/>
    <w:rsid w:val="006F5D7B"/>
    <w:rsid w:val="0099628D"/>
    <w:rsid w:val="00C23C50"/>
    <w:rsid w:val="00DC62D1"/>
    <w:rsid w:val="00E5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72740"/>
  <w15:chartTrackingRefBased/>
  <w15:docId w15:val="{F2EBF348-0603-4072-BBCD-73E798D60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62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628D"/>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2024-12-09T02:43:00Z</dcterms:created>
  <dcterms:modified xsi:type="dcterms:W3CDTF">2024-12-09T02:44:00Z</dcterms:modified>
</cp:coreProperties>
</file>